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2687" w:rsidRDefault="008E2687" w:rsidP="008E2687">
      <w:pPr>
        <w:rPr>
          <w:rFonts w:hint="eastAsia"/>
        </w:rPr>
      </w:pPr>
      <w:r>
        <w:rPr>
          <w:rFonts w:hint="eastAsia"/>
        </w:rPr>
        <w:t>JARL</w:t>
      </w:r>
      <w:r>
        <w:rPr>
          <w:rFonts w:hint="eastAsia"/>
        </w:rPr>
        <w:t>の指針</w:t>
      </w:r>
    </w:p>
    <w:p w:rsidR="008E2687" w:rsidRDefault="008E2687" w:rsidP="008E2687">
      <w:pPr>
        <w:rPr>
          <w:rFonts w:hint="eastAsia"/>
        </w:rPr>
      </w:pPr>
    </w:p>
    <w:p w:rsidR="008E2687" w:rsidRDefault="008E2687" w:rsidP="008E2687">
      <w:pPr>
        <w:rPr>
          <w:rFonts w:hint="eastAsia"/>
        </w:rPr>
      </w:pPr>
      <w:r>
        <w:rPr>
          <w:rFonts w:hint="eastAsia"/>
        </w:rPr>
        <w:t>7.</w:t>
      </w:r>
      <w:r>
        <w:rPr>
          <w:rFonts w:hint="eastAsia"/>
        </w:rPr>
        <w:t>無線機と公衆網を接続する際には、アマチュア無線局免許関係の手続きは不要で</w:t>
      </w:r>
    </w:p>
    <w:p w:rsidR="008E2687" w:rsidRDefault="008E2687" w:rsidP="008E2687">
      <w:pPr>
        <w:rPr>
          <w:rFonts w:hint="eastAsia"/>
        </w:rPr>
      </w:pPr>
      <w:r>
        <w:rPr>
          <w:rFonts w:hint="eastAsia"/>
        </w:rPr>
        <w:t>す。</w:t>
      </w:r>
    </w:p>
    <w:p w:rsidR="008E2687" w:rsidRDefault="008E2687" w:rsidP="008E2687"/>
    <w:p w:rsidR="00410655" w:rsidRDefault="008E2687" w:rsidP="008E2687">
      <w:pPr>
        <w:rPr>
          <w:rFonts w:hint="eastAsia"/>
        </w:rPr>
      </w:pPr>
      <w:hyperlink r:id="rId6" w:history="1">
        <w:r w:rsidRPr="00F1547C">
          <w:rPr>
            <w:rStyle w:val="a3"/>
          </w:rPr>
          <w:t>http://www.jarl.org/Japanese/2_Joho/2-2_Regulation/phone-patch/phone-patch.htm</w:t>
        </w:r>
      </w:hyperlink>
    </w:p>
    <w:p w:rsidR="00054478" w:rsidRDefault="00054478" w:rsidP="008E2687">
      <w:pPr>
        <w:rPr>
          <w:rFonts w:hint="eastAsia"/>
        </w:rPr>
      </w:pPr>
    </w:p>
    <w:tbl>
      <w:tblPr>
        <w:tblW w:w="9000" w:type="dxa"/>
        <w:jc w:val="center"/>
        <w:tblCellSpacing w:w="15" w:type="dxa"/>
        <w:tblCellMar>
          <w:left w:w="0" w:type="dxa"/>
          <w:right w:w="0" w:type="dxa"/>
        </w:tblCellMar>
        <w:tblLook w:val="04A0" w:firstRow="1" w:lastRow="0" w:firstColumn="1" w:lastColumn="0" w:noHBand="0" w:noVBand="1"/>
      </w:tblPr>
      <w:tblGrid>
        <w:gridCol w:w="9000"/>
      </w:tblGrid>
      <w:tr w:rsidR="00054478" w:rsidRPr="00054478" w:rsidTr="00054478">
        <w:trPr>
          <w:tblCellSpacing w:w="15" w:type="dxa"/>
          <w:jc w:val="center"/>
        </w:trPr>
        <w:tc>
          <w:tcPr>
            <w:tcW w:w="0" w:type="auto"/>
            <w:vAlign w:val="center"/>
            <w:hideMark/>
          </w:tcPr>
          <w:tbl>
            <w:tblPr>
              <w:tblW w:w="5000" w:type="pct"/>
              <w:tblCellSpacing w:w="15" w:type="dxa"/>
              <w:tblBorders>
                <w:top w:val="outset" w:sz="6" w:space="0" w:color="auto"/>
                <w:left w:val="outset" w:sz="6" w:space="0" w:color="auto"/>
                <w:bottom w:val="outset" w:sz="6" w:space="0" w:color="auto"/>
                <w:right w:val="outset" w:sz="6" w:space="0" w:color="auto"/>
              </w:tblBorders>
              <w:shd w:val="clear" w:color="auto" w:fill="FFFF80"/>
              <w:tblCellMar>
                <w:top w:w="75" w:type="dxa"/>
                <w:left w:w="75" w:type="dxa"/>
                <w:bottom w:w="75" w:type="dxa"/>
                <w:right w:w="75" w:type="dxa"/>
              </w:tblCellMar>
              <w:tblLook w:val="04A0" w:firstRow="1" w:lastRow="0" w:firstColumn="1" w:lastColumn="0" w:noHBand="0" w:noVBand="1"/>
            </w:tblPr>
            <w:tblGrid>
              <w:gridCol w:w="8924"/>
            </w:tblGrid>
            <w:tr w:rsidR="00054478" w:rsidRPr="00054478">
              <w:trPr>
                <w:tblCellSpacing w:w="15" w:type="dxa"/>
              </w:trPr>
              <w:tc>
                <w:tcPr>
                  <w:tcW w:w="8700" w:type="dxa"/>
                  <w:tcBorders>
                    <w:top w:val="outset" w:sz="6" w:space="0" w:color="auto"/>
                    <w:left w:val="outset" w:sz="6" w:space="0" w:color="auto"/>
                    <w:bottom w:val="outset" w:sz="6" w:space="0" w:color="auto"/>
                    <w:right w:val="outset" w:sz="6" w:space="0" w:color="auto"/>
                  </w:tcBorders>
                  <w:shd w:val="clear" w:color="auto" w:fill="FFFF80"/>
                  <w:vAlign w:val="center"/>
                  <w:hideMark/>
                </w:tcPr>
                <w:p w:rsidR="00054478" w:rsidRPr="00054478" w:rsidRDefault="00054478" w:rsidP="00054478">
                  <w:pPr>
                    <w:jc w:val="center"/>
                  </w:pPr>
                  <w:r w:rsidRPr="00054478">
                    <w:rPr>
                      <w:b/>
                      <w:bCs/>
                    </w:rPr>
                    <w:t>アマチュア無線と公衆網との接続のための指針</w:t>
                  </w:r>
                  <w:bookmarkStart w:id="0" w:name="_GoBack"/>
                  <w:bookmarkEnd w:id="0"/>
                  <w:r w:rsidRPr="00054478">
                    <w:rPr>
                      <w:b/>
                      <w:bCs/>
                    </w:rPr>
                    <w:br/>
                  </w:r>
                  <w:r w:rsidRPr="00054478">
                    <w:rPr>
                      <w:b/>
                      <w:bCs/>
                    </w:rPr>
                    <w:t>日本アマチュア無線連盟</w:t>
                  </w:r>
                </w:p>
              </w:tc>
            </w:tr>
          </w:tbl>
          <w:p w:rsidR="00054478" w:rsidRPr="00054478" w:rsidRDefault="00054478" w:rsidP="00054478">
            <w:r w:rsidRPr="00054478">
              <w:br/>
            </w:r>
            <w:r w:rsidRPr="00054478">
              <w:br/>
            </w:r>
            <w:r w:rsidRPr="00054478">
              <w:t xml:space="preserve">　アマチュア無線を公衆網（</w:t>
            </w:r>
            <w:r w:rsidRPr="00054478">
              <w:rPr>
                <w:rFonts w:ascii="ＭＳ 明朝" w:eastAsia="ＭＳ 明朝" w:hAnsi="ＭＳ 明朝" w:cs="ＭＳ 明朝" w:hint="eastAsia"/>
              </w:rPr>
              <w:t>※</w:t>
            </w:r>
            <w:r w:rsidRPr="00054478">
              <w:t>）に接続し運用する際には、次のような指針にしたがって運用してください。</w:t>
            </w:r>
          </w:p>
          <w:p w:rsidR="00054478" w:rsidRPr="00054478" w:rsidRDefault="00054478" w:rsidP="00054478">
            <w:r w:rsidRPr="00054478">
              <w:rPr>
                <w:rFonts w:ascii="ＭＳ 明朝" w:eastAsia="ＭＳ 明朝" w:hAnsi="ＭＳ 明朝" w:cs="ＭＳ 明朝" w:hint="eastAsia"/>
              </w:rPr>
              <w:t>※</w:t>
            </w:r>
            <w:r w:rsidRPr="00054478">
              <w:t>ここで定義する「公衆網」とは、</w:t>
            </w:r>
            <w:r w:rsidRPr="00054478">
              <w:t>PSTN</w:t>
            </w:r>
            <w:r w:rsidRPr="00054478">
              <w:t>（</w:t>
            </w:r>
            <w:r w:rsidRPr="00054478">
              <w:t>Public Switched Telephone Network</w:t>
            </w:r>
            <w:r w:rsidRPr="00054478">
              <w:t>：公衆交換電話網）やインターネットを意味します。</w:t>
            </w:r>
          </w:p>
          <w:p w:rsidR="00054478" w:rsidRPr="00054478" w:rsidRDefault="00054478" w:rsidP="00054478">
            <w:r w:rsidRPr="00054478">
              <w:rPr>
                <w:b/>
                <w:bCs/>
              </w:rPr>
              <w:t xml:space="preserve">PSTN </w:t>
            </w:r>
            <w:r w:rsidRPr="00054478">
              <w:rPr>
                <w:b/>
                <w:bCs/>
              </w:rPr>
              <w:t>（公衆交換電話網）に接続する場合</w:t>
            </w:r>
          </w:p>
          <w:p w:rsidR="00054478" w:rsidRPr="00054478" w:rsidRDefault="00054478" w:rsidP="00054478">
            <w:r w:rsidRPr="00054478">
              <w:rPr>
                <w:b/>
                <w:bCs/>
              </w:rPr>
              <w:t>■</w:t>
            </w:r>
            <w:r w:rsidRPr="00054478">
              <w:rPr>
                <w:b/>
                <w:bCs/>
              </w:rPr>
              <w:t>接続例１</w:t>
            </w:r>
          </w:p>
          <w:p w:rsidR="00054478" w:rsidRPr="00054478" w:rsidRDefault="00054478" w:rsidP="00054478">
            <w:r w:rsidRPr="00054478">
              <w:t xml:space="preserve">　Ｂ局が</w:t>
            </w:r>
            <w:r w:rsidRPr="00054478">
              <w:t>PSTN</w:t>
            </w:r>
            <w:r w:rsidRPr="00054478">
              <w:t>に接続することにより、Ａ局がアマチュア無線の電波を通じて</w:t>
            </w:r>
            <w:r w:rsidRPr="00054478">
              <w:t>C</w:t>
            </w:r>
            <w:r w:rsidRPr="00054478">
              <w:t>（無線従事者）と通話。</w:t>
            </w:r>
          </w:p>
          <w:p w:rsidR="00054478" w:rsidRPr="00054478" w:rsidRDefault="00054478" w:rsidP="00054478">
            <w:r w:rsidRPr="00054478">
              <w:drawing>
                <wp:inline distT="0" distB="0" distL="0" distR="0">
                  <wp:extent cx="5667375" cy="1104900"/>
                  <wp:effectExtent l="0" t="0" r="9525" b="0"/>
                  <wp:docPr id="9" name="図 9" descr="http://www.jarl.org/Japanese/2_Joho/2-2_Regulation/phone-patch/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jarl.org/Japanese/2_Joho/2-2_Regulation/phone-patch/fig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67375" cy="1104900"/>
                          </a:xfrm>
                          <a:prstGeom prst="rect">
                            <a:avLst/>
                          </a:prstGeom>
                          <a:noFill/>
                          <a:ln>
                            <a:noFill/>
                          </a:ln>
                        </pic:spPr>
                      </pic:pic>
                    </a:graphicData>
                  </a:graphic>
                </wp:inline>
              </w:drawing>
            </w:r>
          </w:p>
          <w:p w:rsidR="00054478" w:rsidRPr="00054478" w:rsidRDefault="00054478" w:rsidP="00054478">
            <w:pPr>
              <w:numPr>
                <w:ilvl w:val="0"/>
                <w:numId w:val="1"/>
              </w:numPr>
            </w:pPr>
            <w:r w:rsidRPr="00054478">
              <w:t>自動接続の場合、Ｂ局の無線設備を操作することができる無線従事者が電話機を取ることが確実であること。</w:t>
            </w:r>
            <w:r w:rsidRPr="00054478">
              <w:t xml:space="preserve"> </w:t>
            </w:r>
          </w:p>
          <w:p w:rsidR="00054478" w:rsidRPr="00054478" w:rsidRDefault="00054478" w:rsidP="00054478">
            <w:pPr>
              <w:numPr>
                <w:ilvl w:val="0"/>
                <w:numId w:val="1"/>
              </w:numPr>
            </w:pPr>
            <w:r w:rsidRPr="00054478">
              <w:t>Ｂ局は、Ａ局とＣが</w:t>
            </w:r>
            <w:r w:rsidRPr="00054478">
              <w:t>PSTN</w:t>
            </w:r>
            <w:r w:rsidRPr="00054478">
              <w:t>を接続して通話することをアマチュア業務の趣旨にのっとり了承していること。</w:t>
            </w:r>
            <w:r w:rsidRPr="00054478">
              <w:t xml:space="preserve"> </w:t>
            </w:r>
          </w:p>
          <w:p w:rsidR="00054478" w:rsidRPr="00054478" w:rsidRDefault="00054478" w:rsidP="00054478">
            <w:pPr>
              <w:numPr>
                <w:ilvl w:val="0"/>
                <w:numId w:val="1"/>
              </w:numPr>
            </w:pPr>
            <w:r w:rsidRPr="00054478">
              <w:t>Ｂ局の免許人は、</w:t>
            </w:r>
            <w:r w:rsidRPr="00054478">
              <w:t>PSTN</w:t>
            </w:r>
            <w:r w:rsidRPr="00054478">
              <w:t>の接続・切断および無線設備等の操作が直ちに行える状態にあること。</w:t>
            </w:r>
            <w:r w:rsidRPr="00054478">
              <w:t xml:space="preserve"> </w:t>
            </w:r>
          </w:p>
          <w:p w:rsidR="00054478" w:rsidRPr="00054478" w:rsidRDefault="00054478" w:rsidP="00054478">
            <w:pPr>
              <w:numPr>
                <w:ilvl w:val="0"/>
                <w:numId w:val="1"/>
              </w:numPr>
            </w:pPr>
            <w:r w:rsidRPr="00054478">
              <w:t>Ｃ（無線従事者）は、Ｂ局のゲストオペレーターと同じように、Ｂ局の運用設備を操作できる資格を有していること。</w:t>
            </w:r>
            <w:r w:rsidRPr="00054478">
              <w:t xml:space="preserve"> </w:t>
            </w:r>
          </w:p>
          <w:p w:rsidR="00054478" w:rsidRPr="00054478" w:rsidRDefault="00054478" w:rsidP="00054478">
            <w:r w:rsidRPr="00054478">
              <w:rPr>
                <w:b/>
                <w:bCs/>
              </w:rPr>
              <w:t>■</w:t>
            </w:r>
            <w:r w:rsidRPr="00054478">
              <w:rPr>
                <w:b/>
                <w:bCs/>
              </w:rPr>
              <w:t>接続例２</w:t>
            </w:r>
            <w:r w:rsidRPr="00054478">
              <w:rPr>
                <w:b/>
                <w:bCs/>
              </w:rPr>
              <w:t xml:space="preserve"> </w:t>
            </w:r>
          </w:p>
          <w:p w:rsidR="00054478" w:rsidRPr="00054478" w:rsidRDefault="00054478" w:rsidP="00054478">
            <w:r w:rsidRPr="00054478">
              <w:lastRenderedPageBreak/>
              <w:drawing>
                <wp:anchor distT="0" distB="0" distL="95250" distR="95250" simplePos="0" relativeHeight="251658240" behindDoc="0" locked="0" layoutInCell="1" allowOverlap="0">
                  <wp:simplePos x="0" y="0"/>
                  <wp:positionH relativeFrom="column">
                    <wp:align>right</wp:align>
                  </wp:positionH>
                  <wp:positionV relativeFrom="line">
                    <wp:posOffset>0</wp:posOffset>
                  </wp:positionV>
                  <wp:extent cx="3810000" cy="1857375"/>
                  <wp:effectExtent l="0" t="0" r="0" b="9525"/>
                  <wp:wrapSquare wrapText="bothSides"/>
                  <wp:docPr id="10" name="図 10" descr="http://www.jarl.org/Japanese/2_Joho/2-2_Regulation/phone-patch/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jarl.org/Japanese/2_Joho/2-2_Regulation/phone-patch/fig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0" cy="1857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4478">
              <w:t xml:space="preserve">　Ａ局がアマチュア無線の電波を通じてＢ局を呼び出し、Ｂ局に接続されている</w:t>
            </w:r>
            <w:r w:rsidRPr="00054478">
              <w:t>PSTN</w:t>
            </w:r>
            <w:r w:rsidRPr="00054478">
              <w:t>でＣ局と接続し、再びアマチュア無線の電波を通じてＡ局とＤ局とが通話。</w:t>
            </w:r>
          </w:p>
          <w:p w:rsidR="00054478" w:rsidRPr="00054478" w:rsidRDefault="00054478" w:rsidP="00054478">
            <w:pPr>
              <w:numPr>
                <w:ilvl w:val="0"/>
                <w:numId w:val="2"/>
              </w:numPr>
            </w:pPr>
            <w:r w:rsidRPr="00054478">
              <w:t>Ｂ局およびＣ局は、</w:t>
            </w:r>
            <w:r w:rsidRPr="00054478">
              <w:t xml:space="preserve"> </w:t>
            </w:r>
            <w:r w:rsidRPr="00054478">
              <w:t>Ａ局とＤ局が</w:t>
            </w:r>
            <w:r w:rsidRPr="00054478">
              <w:t>PSTN</w:t>
            </w:r>
            <w:r w:rsidRPr="00054478">
              <w:t>を接続して通話をすることをアマチュア業務の趣旨にのっとり了承していること。</w:t>
            </w:r>
            <w:r w:rsidRPr="00054478">
              <w:t xml:space="preserve"> </w:t>
            </w:r>
          </w:p>
          <w:p w:rsidR="00054478" w:rsidRPr="00054478" w:rsidRDefault="00054478" w:rsidP="00054478">
            <w:pPr>
              <w:numPr>
                <w:ilvl w:val="0"/>
                <w:numId w:val="2"/>
              </w:numPr>
            </w:pPr>
            <w:r w:rsidRPr="00054478">
              <w:t>Ｂ局およびＣ局の免許人は、</w:t>
            </w:r>
            <w:r w:rsidRPr="00054478">
              <w:t xml:space="preserve"> PSTN</w:t>
            </w:r>
            <w:r w:rsidRPr="00054478">
              <w:t>の接続・切断および無線設備等の操作が直ちに行える状態にあること。</w:t>
            </w:r>
            <w:r w:rsidRPr="00054478">
              <w:t xml:space="preserve"> </w:t>
            </w:r>
          </w:p>
          <w:p w:rsidR="00054478" w:rsidRPr="00054478" w:rsidRDefault="00054478" w:rsidP="00054478">
            <w:r w:rsidRPr="00054478">
              <w:rPr>
                <w:b/>
                <w:bCs/>
              </w:rPr>
              <w:t>■</w:t>
            </w:r>
            <w:r w:rsidRPr="00054478">
              <w:rPr>
                <w:b/>
                <w:bCs/>
              </w:rPr>
              <w:t>接続例３</w:t>
            </w:r>
          </w:p>
          <w:p w:rsidR="00054478" w:rsidRPr="00054478" w:rsidRDefault="00054478" w:rsidP="00054478">
            <w:r w:rsidRPr="00054478">
              <w:t xml:space="preserve">　Ｂ局が</w:t>
            </w:r>
            <w:r w:rsidRPr="00054478">
              <w:t>PSTN</w:t>
            </w:r>
            <w:r w:rsidRPr="00054478">
              <w:t>を介してインターネットに接続することにより、Ａ局がインターネットにアクセス。</w:t>
            </w:r>
          </w:p>
          <w:p w:rsidR="00054478" w:rsidRPr="00054478" w:rsidRDefault="00054478" w:rsidP="00054478">
            <w:r w:rsidRPr="00054478">
              <w:drawing>
                <wp:inline distT="0" distB="0" distL="0" distR="0">
                  <wp:extent cx="5667375" cy="1028700"/>
                  <wp:effectExtent l="0" t="0" r="9525" b="0"/>
                  <wp:docPr id="8" name="図 8" descr="http://www.jarl.org/Japanese/2_Joho/2-2_Regulation/phone-patch/fi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jarl.org/Japanese/2_Joho/2-2_Regulation/phone-patch/fig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67375" cy="1028700"/>
                          </a:xfrm>
                          <a:prstGeom prst="rect">
                            <a:avLst/>
                          </a:prstGeom>
                          <a:noFill/>
                          <a:ln>
                            <a:noFill/>
                          </a:ln>
                        </pic:spPr>
                      </pic:pic>
                    </a:graphicData>
                  </a:graphic>
                </wp:inline>
              </w:drawing>
            </w:r>
          </w:p>
          <w:p w:rsidR="00054478" w:rsidRPr="00054478" w:rsidRDefault="00054478" w:rsidP="00054478">
            <w:pPr>
              <w:numPr>
                <w:ilvl w:val="0"/>
                <w:numId w:val="3"/>
              </w:numPr>
            </w:pPr>
            <w:r w:rsidRPr="00054478">
              <w:t>Ｂ局は、Ａ局が</w:t>
            </w:r>
            <w:r w:rsidRPr="00054478">
              <w:t>PSTN</w:t>
            </w:r>
            <w:r w:rsidRPr="00054478">
              <w:t>を介してインターネットにアクセスすることをアマチュア業務の趣旨にのっとり了承していること。</w:t>
            </w:r>
            <w:r w:rsidRPr="00054478">
              <w:t xml:space="preserve"> </w:t>
            </w:r>
          </w:p>
          <w:p w:rsidR="00054478" w:rsidRPr="00054478" w:rsidRDefault="00054478" w:rsidP="00054478">
            <w:pPr>
              <w:numPr>
                <w:ilvl w:val="0"/>
                <w:numId w:val="3"/>
              </w:numPr>
            </w:pPr>
            <w:r w:rsidRPr="00054478">
              <w:t>Ｂ局の免許人は、</w:t>
            </w:r>
            <w:r w:rsidRPr="00054478">
              <w:t>PSTN</w:t>
            </w:r>
            <w:r w:rsidRPr="00054478">
              <w:t>の接続・切断および無線設備等の操作が直ちに行える状態にあること。</w:t>
            </w:r>
            <w:r w:rsidRPr="00054478">
              <w:t xml:space="preserve"> </w:t>
            </w:r>
          </w:p>
          <w:p w:rsidR="00054478" w:rsidRPr="00054478" w:rsidRDefault="00054478" w:rsidP="00054478">
            <w:r w:rsidRPr="00054478">
              <w:t>（データベースへのアクセスのほか、電子掲示板への書き込み等一度電子的に蓄積して送信するものについては、パソコンを操作する人の無線従事者の資格は不要です）</w:t>
            </w:r>
          </w:p>
          <w:p w:rsidR="00054478" w:rsidRPr="00054478" w:rsidRDefault="00054478" w:rsidP="00054478">
            <w:r w:rsidRPr="00054478">
              <w:rPr>
                <w:b/>
                <w:bCs/>
              </w:rPr>
              <w:t>インターネットに接続する場合</w:t>
            </w:r>
          </w:p>
          <w:p w:rsidR="00054478" w:rsidRPr="00054478" w:rsidRDefault="00054478" w:rsidP="00054478">
            <w:r w:rsidRPr="00054478">
              <w:rPr>
                <w:b/>
                <w:bCs/>
              </w:rPr>
              <w:t>■</w:t>
            </w:r>
            <w:r w:rsidRPr="00054478">
              <w:rPr>
                <w:b/>
                <w:bCs/>
              </w:rPr>
              <w:t>接続例１</w:t>
            </w:r>
          </w:p>
          <w:p w:rsidR="00054478" w:rsidRPr="00054478" w:rsidRDefault="00054478" w:rsidP="00054478">
            <w:r w:rsidRPr="00054478">
              <w:t xml:space="preserve">　Ｂ局がインターネットに接続することにより、Ａ局がインターネット電話を通じて</w:t>
            </w:r>
            <w:r w:rsidRPr="00054478">
              <w:t>C</w:t>
            </w:r>
            <w:r w:rsidRPr="00054478">
              <w:t>（無線従事者）と通話。</w:t>
            </w:r>
          </w:p>
          <w:p w:rsidR="00054478" w:rsidRPr="00054478" w:rsidRDefault="00054478" w:rsidP="00054478">
            <w:r w:rsidRPr="00054478">
              <w:drawing>
                <wp:inline distT="0" distB="0" distL="0" distR="0">
                  <wp:extent cx="5667375" cy="1171575"/>
                  <wp:effectExtent l="0" t="0" r="9525" b="9525"/>
                  <wp:docPr id="7" name="図 7" descr="http://www.jarl.org/Japanese/2_Joho/2-2_Regulation/phone-patch/fi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jarl.org/Japanese/2_Joho/2-2_Regulation/phone-patch/fig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67375" cy="1171575"/>
                          </a:xfrm>
                          <a:prstGeom prst="rect">
                            <a:avLst/>
                          </a:prstGeom>
                          <a:noFill/>
                          <a:ln>
                            <a:noFill/>
                          </a:ln>
                        </pic:spPr>
                      </pic:pic>
                    </a:graphicData>
                  </a:graphic>
                </wp:inline>
              </w:drawing>
            </w:r>
          </w:p>
          <w:p w:rsidR="00054478" w:rsidRPr="00054478" w:rsidRDefault="00054478" w:rsidP="00054478">
            <w:pPr>
              <w:numPr>
                <w:ilvl w:val="0"/>
                <w:numId w:val="4"/>
              </w:numPr>
            </w:pPr>
            <w:r w:rsidRPr="00054478">
              <w:lastRenderedPageBreak/>
              <w:t>自動接続の場合、Ｂ局の無線設備を操作することができる無線従事者が電話機を取ることが確実であること。</w:t>
            </w:r>
            <w:r w:rsidRPr="00054478">
              <w:t xml:space="preserve"> </w:t>
            </w:r>
          </w:p>
          <w:p w:rsidR="00054478" w:rsidRPr="00054478" w:rsidRDefault="00054478" w:rsidP="00054478">
            <w:pPr>
              <w:numPr>
                <w:ilvl w:val="0"/>
                <w:numId w:val="4"/>
              </w:numPr>
            </w:pPr>
            <w:r w:rsidRPr="00054478">
              <w:t>Ｂ局は、Ａ局とＣがインターネット電話を通じて通話することをアマチュア業務の趣旨にのっとり了承していること。</w:t>
            </w:r>
            <w:r w:rsidRPr="00054478">
              <w:t xml:space="preserve"> </w:t>
            </w:r>
          </w:p>
          <w:p w:rsidR="00054478" w:rsidRPr="00054478" w:rsidRDefault="00054478" w:rsidP="00054478">
            <w:pPr>
              <w:numPr>
                <w:ilvl w:val="0"/>
                <w:numId w:val="4"/>
              </w:numPr>
            </w:pPr>
            <w:r w:rsidRPr="00054478">
              <w:t>Ｂ局の免許人は、インターネットの接続・切断および無線設備等の操作が直ちに行える状態にあること。</w:t>
            </w:r>
            <w:r w:rsidRPr="00054478">
              <w:t xml:space="preserve"> </w:t>
            </w:r>
          </w:p>
          <w:p w:rsidR="00054478" w:rsidRPr="00054478" w:rsidRDefault="00054478" w:rsidP="00054478">
            <w:pPr>
              <w:numPr>
                <w:ilvl w:val="0"/>
                <w:numId w:val="4"/>
              </w:numPr>
            </w:pPr>
            <w:r w:rsidRPr="00054478">
              <w:t>Ｃ（無線従事者）は、Ｂ局のゲストオペレーターと同じように、Ｂ局の運用設備を操作できる資格を有していること。</w:t>
            </w:r>
            <w:r w:rsidRPr="00054478">
              <w:t xml:space="preserve"> </w:t>
            </w:r>
          </w:p>
          <w:p w:rsidR="00054478" w:rsidRPr="00054478" w:rsidRDefault="00054478" w:rsidP="00054478">
            <w:pPr>
              <w:numPr>
                <w:ilvl w:val="0"/>
                <w:numId w:val="4"/>
              </w:numPr>
            </w:pPr>
            <w:r w:rsidRPr="00054478">
              <w:t>上記４の条件が確実な場合を除き、Ｂ局において自動的に接続されるものでないこと。</w:t>
            </w:r>
            <w:r w:rsidRPr="00054478">
              <w:t xml:space="preserve"> </w:t>
            </w:r>
          </w:p>
          <w:p w:rsidR="00054478" w:rsidRPr="00054478" w:rsidRDefault="00054478" w:rsidP="00054478">
            <w:r w:rsidRPr="00054478">
              <w:rPr>
                <w:b/>
                <w:bCs/>
              </w:rPr>
              <w:t>■</w:t>
            </w:r>
            <w:r w:rsidRPr="00054478">
              <w:rPr>
                <w:b/>
                <w:bCs/>
              </w:rPr>
              <w:t>接続例２</w:t>
            </w:r>
          </w:p>
          <w:p w:rsidR="00054478" w:rsidRPr="00054478" w:rsidRDefault="00054478" w:rsidP="00054478">
            <w:r w:rsidRPr="00054478">
              <w:t xml:space="preserve">　Ｂ局がインターネットに接続することにより、Ａ局がインターネットにアクセス。</w:t>
            </w:r>
          </w:p>
          <w:p w:rsidR="00054478" w:rsidRPr="00054478" w:rsidRDefault="00054478" w:rsidP="00054478">
            <w:r w:rsidRPr="00054478">
              <w:drawing>
                <wp:inline distT="0" distB="0" distL="0" distR="0">
                  <wp:extent cx="5667375" cy="1247775"/>
                  <wp:effectExtent l="0" t="0" r="9525" b="9525"/>
                  <wp:docPr id="6" name="図 6" descr="http://www.jarl.org/Japanese/2_Joho/2-2_Regulation/phone-patch/fi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jarl.org/Japanese/2_Joho/2-2_Regulation/phone-patch/fig5.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67375" cy="1247775"/>
                          </a:xfrm>
                          <a:prstGeom prst="rect">
                            <a:avLst/>
                          </a:prstGeom>
                          <a:noFill/>
                          <a:ln>
                            <a:noFill/>
                          </a:ln>
                        </pic:spPr>
                      </pic:pic>
                    </a:graphicData>
                  </a:graphic>
                </wp:inline>
              </w:drawing>
            </w:r>
          </w:p>
          <w:p w:rsidR="00054478" w:rsidRPr="00054478" w:rsidRDefault="00054478" w:rsidP="00054478">
            <w:pPr>
              <w:numPr>
                <w:ilvl w:val="0"/>
                <w:numId w:val="5"/>
              </w:numPr>
            </w:pPr>
            <w:r w:rsidRPr="00054478">
              <w:t>Ｂ局は、Ａ局がインターネットにアクセスすることをアマチュア業務の趣旨にのっとり了承していること。</w:t>
            </w:r>
            <w:r w:rsidRPr="00054478">
              <w:t xml:space="preserve"> </w:t>
            </w:r>
          </w:p>
          <w:p w:rsidR="00054478" w:rsidRPr="00054478" w:rsidRDefault="00054478" w:rsidP="00054478">
            <w:pPr>
              <w:numPr>
                <w:ilvl w:val="0"/>
                <w:numId w:val="5"/>
              </w:numPr>
            </w:pPr>
            <w:r w:rsidRPr="00054478">
              <w:t>Ｂ局の免許人は、インターネットの接続・切断および無線設備等の操作が直ちに行える状態にあること。</w:t>
            </w:r>
            <w:r w:rsidRPr="00054478">
              <w:br/>
            </w:r>
            <w:r w:rsidRPr="00054478">
              <w:t>（データベースへのアクセスのほか、電子掲示板への書き込み等一度電子的に蓄積して送信するものについては、パソコンを操作する人の無線従事者の資格は不要です）</w:t>
            </w:r>
            <w:r w:rsidRPr="00054478">
              <w:t xml:space="preserve"> </w:t>
            </w:r>
          </w:p>
          <w:p w:rsidR="00054478" w:rsidRPr="00054478" w:rsidRDefault="00054478" w:rsidP="00054478">
            <w:r w:rsidRPr="00054478">
              <w:rPr>
                <w:b/>
                <w:bCs/>
              </w:rPr>
              <w:t>■</w:t>
            </w:r>
            <w:r w:rsidRPr="00054478">
              <w:rPr>
                <w:b/>
                <w:bCs/>
              </w:rPr>
              <w:t>接続例３</w:t>
            </w:r>
          </w:p>
          <w:p w:rsidR="00054478" w:rsidRPr="00054478" w:rsidRDefault="00054478" w:rsidP="00054478">
            <w:r w:rsidRPr="00054478">
              <w:t xml:space="preserve">　Ｂ局がインターネットに接続することにより、Ａ局がインターネットアマチュア無線中継網（</w:t>
            </w:r>
            <w:r w:rsidRPr="00054478">
              <w:t>D-STAR</w:t>
            </w:r>
            <w:r w:rsidRPr="00054478">
              <w:t>、</w:t>
            </w:r>
            <w:proofErr w:type="spellStart"/>
            <w:r w:rsidRPr="00054478">
              <w:t>EchoLink</w:t>
            </w:r>
            <w:proofErr w:type="spellEnd"/>
            <w:r w:rsidRPr="00054478">
              <w:t>、</w:t>
            </w:r>
            <w:proofErr w:type="spellStart"/>
            <w:r w:rsidRPr="00054478">
              <w:t>WiRES</w:t>
            </w:r>
            <w:proofErr w:type="spellEnd"/>
            <w:r w:rsidRPr="00054478">
              <w:rPr>
                <w:rFonts w:ascii="ＭＳ 明朝" w:eastAsia="ＭＳ 明朝" w:hAnsi="ＭＳ 明朝" w:cs="ＭＳ 明朝" w:hint="eastAsia"/>
              </w:rPr>
              <w:t>Ⅱ</w:t>
            </w:r>
            <w:r w:rsidRPr="00054478">
              <w:t>、</w:t>
            </w:r>
            <w:r w:rsidRPr="00054478">
              <w:t>IRLP</w:t>
            </w:r>
            <w:r w:rsidRPr="00054478">
              <w:t>、</w:t>
            </w:r>
            <w:proofErr w:type="spellStart"/>
            <w:r w:rsidRPr="00054478">
              <w:t>eQSO</w:t>
            </w:r>
            <w:proofErr w:type="spellEnd"/>
            <w:r w:rsidRPr="00054478">
              <w:t>等）を経由して他のアマチュア局（無線従事者）と交信。</w:t>
            </w:r>
          </w:p>
          <w:p w:rsidR="00054478" w:rsidRPr="00054478" w:rsidRDefault="00054478" w:rsidP="00054478">
            <w:r w:rsidRPr="00054478">
              <w:drawing>
                <wp:inline distT="0" distB="0" distL="0" distR="0">
                  <wp:extent cx="4762500" cy="1666875"/>
                  <wp:effectExtent l="0" t="0" r="0" b="9525"/>
                  <wp:docPr id="5" name="図 5" descr="http://www.jarl.org/Japanese/2_Joho/2-2_Regulation/phone-patch/fi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jarl.org/Japanese/2_Joho/2-2_Regulation/phone-patch/fig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0" cy="1666875"/>
                          </a:xfrm>
                          <a:prstGeom prst="rect">
                            <a:avLst/>
                          </a:prstGeom>
                          <a:noFill/>
                          <a:ln>
                            <a:noFill/>
                          </a:ln>
                        </pic:spPr>
                      </pic:pic>
                    </a:graphicData>
                  </a:graphic>
                </wp:inline>
              </w:drawing>
            </w:r>
          </w:p>
          <w:p w:rsidR="00054478" w:rsidRPr="00054478" w:rsidRDefault="00054478" w:rsidP="00054478">
            <w:pPr>
              <w:numPr>
                <w:ilvl w:val="0"/>
                <w:numId w:val="6"/>
              </w:numPr>
            </w:pPr>
            <w:r w:rsidRPr="00054478">
              <w:t>Ｂ局は、Ａ局がインターネットアマチュア無線中継網を経由して他のアマチュア局（無</w:t>
            </w:r>
            <w:r w:rsidRPr="00054478">
              <w:lastRenderedPageBreak/>
              <w:t>線従事者）と交信をすることをアマチュア業務の趣旨にのっとり了承していること。</w:t>
            </w:r>
            <w:r w:rsidRPr="00054478">
              <w:t xml:space="preserve"> </w:t>
            </w:r>
          </w:p>
          <w:p w:rsidR="00054478" w:rsidRPr="00054478" w:rsidRDefault="00054478" w:rsidP="00054478">
            <w:pPr>
              <w:numPr>
                <w:ilvl w:val="0"/>
                <w:numId w:val="6"/>
              </w:numPr>
            </w:pPr>
            <w:r w:rsidRPr="00054478">
              <w:t>Ｂ局の免許人は、インターネットの接続・切断および無線設備等の操作が直ちに行える状態にあること。</w:t>
            </w:r>
            <w:r w:rsidRPr="00054478">
              <w:t xml:space="preserve"> </w:t>
            </w:r>
          </w:p>
          <w:p w:rsidR="00054478" w:rsidRPr="00054478" w:rsidRDefault="00054478" w:rsidP="00054478">
            <w:pPr>
              <w:numPr>
                <w:ilvl w:val="0"/>
                <w:numId w:val="6"/>
              </w:numPr>
            </w:pPr>
            <w:r w:rsidRPr="00054478">
              <w:t>Ａ局の交信する相手方は、必ずアマチュア局（無線従事者）であること。</w:t>
            </w:r>
            <w:r w:rsidRPr="00054478">
              <w:t xml:space="preserve"> </w:t>
            </w:r>
          </w:p>
          <w:p w:rsidR="00054478" w:rsidRPr="00054478" w:rsidRDefault="00054478" w:rsidP="00054478">
            <w:pPr>
              <w:numPr>
                <w:ilvl w:val="0"/>
                <w:numId w:val="6"/>
              </w:numPr>
            </w:pPr>
            <w:r w:rsidRPr="00054478">
              <w:t>上記３の条件が確実な場合を除き、Ｂ局において自動的に接続されるものでないこと。</w:t>
            </w:r>
            <w:r w:rsidRPr="00054478">
              <w:t xml:space="preserve"> </w:t>
            </w:r>
          </w:p>
          <w:p w:rsidR="00054478" w:rsidRPr="00054478" w:rsidRDefault="00054478" w:rsidP="00054478">
            <w:r w:rsidRPr="00054478">
              <w:pict>
                <v:rect id="_x0000_i1025" style="width:0;height:1.5pt" o:hralign="center" o:hrstd="t" o:hr="t" fillcolor="#a0a0a0" stroked="f">
                  <v:textbox inset="5.85pt,.7pt,5.85pt,.7pt"/>
                </v:rect>
              </w:pict>
            </w:r>
          </w:p>
          <w:p w:rsidR="00054478" w:rsidRPr="00054478" w:rsidRDefault="00054478" w:rsidP="00054478">
            <w:r w:rsidRPr="00054478">
              <w:rPr>
                <w:b/>
                <w:bCs/>
              </w:rPr>
              <w:t>運用指針</w:t>
            </w:r>
          </w:p>
          <w:p w:rsidR="00054478" w:rsidRPr="00054478" w:rsidRDefault="00054478" w:rsidP="00054478">
            <w:r w:rsidRPr="00054478">
              <w:t xml:space="preserve">　公衆網に接続する場合は、特に次の電波法等に従って運用してください。なお、アマチュア無線の運用は、公衆網への接続の有無に係わらず電波法令を守ってください。</w:t>
            </w:r>
          </w:p>
          <w:p w:rsidR="00054478" w:rsidRPr="00054478" w:rsidRDefault="00054478" w:rsidP="00054478">
            <w:pPr>
              <w:numPr>
                <w:ilvl w:val="0"/>
                <w:numId w:val="7"/>
              </w:numPr>
            </w:pPr>
            <w:r w:rsidRPr="00054478">
              <w:t>公衆網で接続された相手とのリアルタイムの通話は、アマチュア無線局の通信操作に該当しますから、通話する相手は必ず無線従事者の資格が必要です。</w:t>
            </w:r>
          </w:p>
          <w:tbl>
            <w:tblPr>
              <w:tblW w:w="0" w:type="auto"/>
              <w:tblCellSpacing w:w="0" w:type="dxa"/>
              <w:tblInd w:w="72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8204"/>
            </w:tblGrid>
            <w:tr w:rsidR="00054478" w:rsidRPr="0005447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54478" w:rsidRPr="00054478" w:rsidRDefault="00054478" w:rsidP="00054478">
                  <w:r w:rsidRPr="00054478">
                    <w:rPr>
                      <w:b/>
                      <w:bCs/>
                    </w:rPr>
                    <w:t>電波法第</w:t>
                  </w:r>
                  <w:r w:rsidRPr="00054478">
                    <w:rPr>
                      <w:b/>
                      <w:bCs/>
                    </w:rPr>
                    <w:t>39</w:t>
                  </w:r>
                  <w:r w:rsidRPr="00054478">
                    <w:rPr>
                      <w:b/>
                      <w:bCs/>
                    </w:rPr>
                    <w:t>条の</w:t>
                  </w:r>
                  <w:r w:rsidRPr="00054478">
                    <w:rPr>
                      <w:b/>
                      <w:bCs/>
                    </w:rPr>
                    <w:t xml:space="preserve">13 </w:t>
                  </w:r>
                  <w:r w:rsidRPr="00054478">
                    <w:rPr>
                      <w:b/>
                      <w:bCs/>
                    </w:rPr>
                    <w:t>（アマチュア無線局の無線設備の操作）</w:t>
                  </w:r>
                </w:p>
                <w:p w:rsidR="00054478" w:rsidRPr="00054478" w:rsidRDefault="00054478" w:rsidP="00054478">
                  <w:r w:rsidRPr="00054478">
                    <w:t>アマチュア無線局の無線設備の操作は、次条の定めるところにより、無線従事者でなければ行ってはならない。</w:t>
                  </w:r>
                  <w:r w:rsidRPr="00054478">
                    <w:t xml:space="preserve"> </w:t>
                  </w:r>
                  <w:r w:rsidRPr="00054478">
                    <w:t>（以下、省略）</w:t>
                  </w:r>
                  <w:r w:rsidRPr="00054478">
                    <w:t xml:space="preserve"> </w:t>
                  </w:r>
                </w:p>
                <w:p w:rsidR="00054478" w:rsidRPr="00054478" w:rsidRDefault="00054478" w:rsidP="00054478">
                  <w:r w:rsidRPr="00054478">
                    <w:rPr>
                      <w:b/>
                      <w:bCs/>
                    </w:rPr>
                    <w:t>電波法第</w:t>
                  </w:r>
                  <w:r w:rsidRPr="00054478">
                    <w:rPr>
                      <w:b/>
                      <w:bCs/>
                    </w:rPr>
                    <w:t>113</w:t>
                  </w:r>
                  <w:r w:rsidRPr="00054478">
                    <w:rPr>
                      <w:b/>
                      <w:bCs/>
                    </w:rPr>
                    <w:t>条（罰則）</w:t>
                  </w:r>
                </w:p>
                <w:p w:rsidR="00054478" w:rsidRPr="00054478" w:rsidRDefault="00054478" w:rsidP="00054478">
                  <w:r w:rsidRPr="00054478">
                    <w:t>次の各号のいずれかに該当する者は、</w:t>
                  </w:r>
                  <w:r w:rsidRPr="00054478">
                    <w:t>30</w:t>
                  </w:r>
                  <w:r w:rsidRPr="00054478">
                    <w:t>万円以下の罰金に処する。</w:t>
                  </w:r>
                  <w:r w:rsidRPr="00054478">
                    <w:t xml:space="preserve"> </w:t>
                  </w:r>
                  <w:r w:rsidRPr="00054478">
                    <w:br/>
                  </w:r>
                  <w:r w:rsidRPr="00054478">
                    <w:t>十五　（略）　第</w:t>
                  </w:r>
                  <w:r w:rsidRPr="00054478">
                    <w:t>39</w:t>
                  </w:r>
                  <w:r w:rsidRPr="00054478">
                    <w:t>条の</w:t>
                  </w:r>
                  <w:r w:rsidRPr="00054478">
                    <w:t>13</w:t>
                  </w:r>
                  <w:r w:rsidRPr="00054478">
                    <w:t>の規定に違反した者</w:t>
                  </w:r>
                  <w:r w:rsidRPr="00054478">
                    <w:t xml:space="preserve"> </w:t>
                  </w:r>
                </w:p>
              </w:tc>
            </w:tr>
          </w:tbl>
          <w:p w:rsidR="00054478" w:rsidRPr="00054478" w:rsidRDefault="00054478" w:rsidP="00054478">
            <w:pPr>
              <w:numPr>
                <w:ilvl w:val="0"/>
                <w:numId w:val="7"/>
              </w:numPr>
            </w:pPr>
          </w:p>
          <w:p w:rsidR="00054478" w:rsidRPr="00054478" w:rsidRDefault="00054478" w:rsidP="00054478">
            <w:pPr>
              <w:numPr>
                <w:ilvl w:val="0"/>
                <w:numId w:val="7"/>
              </w:numPr>
            </w:pPr>
            <w:r w:rsidRPr="00054478">
              <w:t>アマチュア業務の目的、通信事項などから外れた通信は禁止されます。</w:t>
            </w:r>
          </w:p>
          <w:tbl>
            <w:tblPr>
              <w:tblW w:w="0" w:type="auto"/>
              <w:tblCellSpacing w:w="0" w:type="dxa"/>
              <w:tblInd w:w="72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8204"/>
            </w:tblGrid>
            <w:tr w:rsidR="00054478" w:rsidRPr="0005447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54478" w:rsidRPr="00054478" w:rsidRDefault="00054478" w:rsidP="00054478">
                  <w:r w:rsidRPr="00054478">
                    <w:rPr>
                      <w:b/>
                      <w:bCs/>
                    </w:rPr>
                    <w:t>電波法第</w:t>
                  </w:r>
                  <w:r w:rsidRPr="00054478">
                    <w:rPr>
                      <w:b/>
                      <w:bCs/>
                    </w:rPr>
                    <w:t>52</w:t>
                  </w:r>
                  <w:r w:rsidRPr="00054478">
                    <w:rPr>
                      <w:b/>
                      <w:bCs/>
                    </w:rPr>
                    <w:t>条（目的外使用の禁止等）</w:t>
                  </w:r>
                </w:p>
                <w:p w:rsidR="00054478" w:rsidRPr="00054478" w:rsidRDefault="00054478" w:rsidP="00054478">
                  <w:r w:rsidRPr="00054478">
                    <w:t>無線局は、免許状に記載された目的又は通信の相手方若しくは通信事項（中略）の範囲を超えて運用してはならない。</w:t>
                  </w:r>
                  <w:r w:rsidRPr="00054478">
                    <w:br/>
                  </w:r>
                  <w:r w:rsidRPr="00054478">
                    <w:t>目的：</w:t>
                  </w:r>
                  <w:r w:rsidRPr="00054478">
                    <w:t xml:space="preserve"> </w:t>
                  </w:r>
                  <w:r w:rsidRPr="00054478">
                    <w:t>アマチュア業務</w:t>
                  </w:r>
                  <w:r w:rsidRPr="00054478">
                    <w:br/>
                  </w:r>
                  <w:r w:rsidRPr="00054478">
                    <w:t>相手方：</w:t>
                  </w:r>
                  <w:r w:rsidRPr="00054478">
                    <w:t xml:space="preserve"> </w:t>
                  </w:r>
                  <w:r w:rsidRPr="00054478">
                    <w:t>アマチュア局</w:t>
                  </w:r>
                  <w:r w:rsidRPr="00054478">
                    <w:br/>
                  </w:r>
                  <w:r w:rsidRPr="00054478">
                    <w:t>通信事項：アマチュア業務に関する事項</w:t>
                  </w:r>
                  <w:r w:rsidRPr="00054478">
                    <w:t xml:space="preserve"> </w:t>
                  </w:r>
                </w:p>
                <w:p w:rsidR="00054478" w:rsidRPr="00054478" w:rsidRDefault="00054478" w:rsidP="00054478">
                  <w:r w:rsidRPr="00054478">
                    <w:rPr>
                      <w:b/>
                      <w:bCs/>
                    </w:rPr>
                    <w:t>電波法第</w:t>
                  </w:r>
                  <w:r w:rsidRPr="00054478">
                    <w:rPr>
                      <w:b/>
                      <w:bCs/>
                    </w:rPr>
                    <w:t>110</w:t>
                  </w:r>
                  <w:r w:rsidRPr="00054478">
                    <w:rPr>
                      <w:b/>
                      <w:bCs/>
                    </w:rPr>
                    <w:t>条（罰則）</w:t>
                  </w:r>
                </w:p>
                <w:p w:rsidR="00054478" w:rsidRPr="00054478" w:rsidRDefault="00054478" w:rsidP="00054478">
                  <w:r w:rsidRPr="00054478">
                    <w:t>次の各号のいずれかに該当する者は、一年以下の懲役又は</w:t>
                  </w:r>
                  <w:r w:rsidRPr="00054478">
                    <w:t>100</w:t>
                  </w:r>
                  <w:r w:rsidRPr="00054478">
                    <w:t>万円以下の罰金に処する。</w:t>
                  </w:r>
                  <w:r w:rsidRPr="00054478">
                    <w:br/>
                  </w:r>
                  <w:r w:rsidRPr="00054478">
                    <w:t>四　第</w:t>
                  </w:r>
                  <w:r w:rsidRPr="00054478">
                    <w:t>52</w:t>
                  </w:r>
                  <w:r w:rsidRPr="00054478">
                    <w:t>条（中略）の規定に違反して無線局を運用した者</w:t>
                  </w:r>
                  <w:r w:rsidRPr="00054478">
                    <w:t xml:space="preserve"> </w:t>
                  </w:r>
                </w:p>
              </w:tc>
            </w:tr>
          </w:tbl>
          <w:p w:rsidR="00054478" w:rsidRPr="00054478" w:rsidRDefault="00054478" w:rsidP="00054478">
            <w:pPr>
              <w:numPr>
                <w:ilvl w:val="0"/>
                <w:numId w:val="7"/>
              </w:numPr>
            </w:pPr>
          </w:p>
          <w:p w:rsidR="00054478" w:rsidRPr="00054478" w:rsidRDefault="00054478" w:rsidP="00054478">
            <w:pPr>
              <w:numPr>
                <w:ilvl w:val="0"/>
                <w:numId w:val="7"/>
              </w:numPr>
            </w:pPr>
            <w:r w:rsidRPr="00054478">
              <w:t>公衆網に接続した免許人の通信として扱われうるものに限られますから、第三者通信はできません。</w:t>
            </w:r>
          </w:p>
          <w:tbl>
            <w:tblPr>
              <w:tblW w:w="0" w:type="auto"/>
              <w:tblCellSpacing w:w="0" w:type="dxa"/>
              <w:tblInd w:w="72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8204"/>
            </w:tblGrid>
            <w:tr w:rsidR="00054478" w:rsidRPr="0005447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54478" w:rsidRPr="00054478" w:rsidRDefault="00054478" w:rsidP="00054478">
                  <w:r w:rsidRPr="00054478">
                    <w:rPr>
                      <w:b/>
                      <w:bCs/>
                    </w:rPr>
                    <w:t>無線局（放送局を除く。）の開設の根本的基準第６条の２</w:t>
                  </w:r>
                </w:p>
                <w:p w:rsidR="00054478" w:rsidRPr="00054478" w:rsidRDefault="00054478" w:rsidP="00054478">
                  <w:r w:rsidRPr="00054478">
                    <w:t>３　その局は、免許人以外の使用に供するものでないこと。</w:t>
                  </w:r>
                  <w:r w:rsidRPr="00054478">
                    <w:t xml:space="preserve"> </w:t>
                  </w:r>
                </w:p>
                <w:p w:rsidR="00054478" w:rsidRPr="00054478" w:rsidRDefault="00054478" w:rsidP="00054478">
                  <w:r w:rsidRPr="00054478">
                    <w:rPr>
                      <w:b/>
                      <w:bCs/>
                    </w:rPr>
                    <w:lastRenderedPageBreak/>
                    <w:t>無線局運用規則第</w:t>
                  </w:r>
                  <w:r w:rsidRPr="00054478">
                    <w:rPr>
                      <w:b/>
                      <w:bCs/>
                    </w:rPr>
                    <w:t>259</w:t>
                  </w:r>
                  <w:r w:rsidRPr="00054478">
                    <w:rPr>
                      <w:b/>
                      <w:bCs/>
                    </w:rPr>
                    <w:t>条（禁止する通報）</w:t>
                  </w:r>
                </w:p>
                <w:p w:rsidR="00054478" w:rsidRPr="00054478" w:rsidRDefault="00054478" w:rsidP="00054478">
                  <w:r w:rsidRPr="00054478">
                    <w:t>アマチュア局の送信する通報は、他人の依頼によるものであってはならない。</w:t>
                  </w:r>
                  <w:r w:rsidRPr="00054478">
                    <w:t xml:space="preserve"> </w:t>
                  </w:r>
                </w:p>
                <w:p w:rsidR="00054478" w:rsidRPr="00054478" w:rsidRDefault="00054478" w:rsidP="00054478">
                  <w:r w:rsidRPr="00054478">
                    <w:br/>
                    <w:t>●</w:t>
                  </w:r>
                  <w:r w:rsidRPr="00054478">
                    <w:t>事業性が認められた場合は、電気通信事業法違反になります。</w:t>
                  </w:r>
                  <w:r w:rsidRPr="00054478">
                    <w:br/>
                  </w:r>
                  <w:r w:rsidRPr="00054478">
                    <w:br/>
                  </w:r>
                  <w:r w:rsidRPr="00054478">
                    <w:rPr>
                      <w:b/>
                      <w:bCs/>
                    </w:rPr>
                    <w:t>電気通信事業法第９条（電気通信事業の登録）</w:t>
                  </w:r>
                </w:p>
                <w:p w:rsidR="00054478" w:rsidRPr="00054478" w:rsidRDefault="00054478" w:rsidP="00054478">
                  <w:r w:rsidRPr="00054478">
                    <w:t>電気通信事業を営もうとする者は、総務大臣の登録を受けなければならない。（以下、省略）</w:t>
                  </w:r>
                  <w:r w:rsidRPr="00054478">
                    <w:t xml:space="preserve"> </w:t>
                  </w:r>
                </w:p>
                <w:p w:rsidR="00054478" w:rsidRPr="00054478" w:rsidRDefault="00054478" w:rsidP="00054478">
                  <w:r w:rsidRPr="00054478">
                    <w:rPr>
                      <w:b/>
                      <w:bCs/>
                    </w:rPr>
                    <w:t>電気通信事業法第百七十七条（罰則）</w:t>
                  </w:r>
                </w:p>
                <w:p w:rsidR="00054478" w:rsidRPr="00054478" w:rsidRDefault="00054478" w:rsidP="00054478">
                  <w:r w:rsidRPr="00054478">
                    <w:t>第９条の規定に違反して電気通信事業を営んだものは、３年以下の懲役若しくは</w:t>
                  </w:r>
                  <w:r w:rsidRPr="00054478">
                    <w:t>200</w:t>
                  </w:r>
                  <w:r w:rsidRPr="00054478">
                    <w:t>万円以下の罰金に処し、又はこれを併科する。</w:t>
                  </w:r>
                </w:p>
                <w:p w:rsidR="00054478" w:rsidRPr="00054478" w:rsidRDefault="00054478" w:rsidP="00054478">
                  <w:r w:rsidRPr="00054478">
                    <w:br/>
                    <w:t>●</w:t>
                  </w:r>
                  <w:r w:rsidRPr="00054478">
                    <w:t>外国との場合も、基本的に第三者通信はできません。</w:t>
                  </w:r>
                  <w:r w:rsidRPr="00054478">
                    <w:br/>
                  </w:r>
                  <w:r w:rsidRPr="00054478">
                    <w:br/>
                  </w:r>
                  <w:r w:rsidRPr="00054478">
                    <w:rPr>
                      <w:b/>
                      <w:bCs/>
                    </w:rPr>
                    <w:t>国際電気通信連合憲章に規定する無線通信規則</w:t>
                  </w:r>
                </w:p>
                <w:p w:rsidR="00054478" w:rsidRPr="00054478" w:rsidRDefault="00054478" w:rsidP="00054478">
                  <w:r w:rsidRPr="00054478">
                    <w:t>第</w:t>
                  </w:r>
                  <w:r w:rsidRPr="00054478">
                    <w:t>25.3</w:t>
                  </w:r>
                  <w:r w:rsidRPr="00054478">
                    <w:t>号</w:t>
                  </w:r>
                  <w:r w:rsidRPr="00054478">
                    <w:t xml:space="preserve"> </w:t>
                  </w:r>
                  <w:r w:rsidRPr="00054478">
                    <w:t>アマチュア局は、緊急時及び災害救助時に限って、第三者のために国際通信の伝送を行うことができる。主管庁は、その管轄下にあるアマチュア局への本条項の適用について決定することができる。</w:t>
                  </w:r>
                </w:p>
                <w:p w:rsidR="00054478" w:rsidRPr="00054478" w:rsidRDefault="00054478" w:rsidP="00054478">
                  <w:r w:rsidRPr="00054478">
                    <w:t>・上記のように、特殊な事例を除いては無線を介した外国との第三者通信はできません。</w:t>
                  </w:r>
                  <w:r w:rsidRPr="00054478">
                    <w:t xml:space="preserve"> </w:t>
                  </w:r>
                </w:p>
              </w:tc>
            </w:tr>
          </w:tbl>
          <w:p w:rsidR="00054478" w:rsidRPr="00054478" w:rsidRDefault="00054478" w:rsidP="00054478">
            <w:pPr>
              <w:numPr>
                <w:ilvl w:val="0"/>
                <w:numId w:val="7"/>
              </w:numPr>
            </w:pPr>
          </w:p>
          <w:p w:rsidR="00054478" w:rsidRPr="00054478" w:rsidRDefault="00054478" w:rsidP="00054478">
            <w:pPr>
              <w:numPr>
                <w:ilvl w:val="0"/>
                <w:numId w:val="7"/>
              </w:numPr>
            </w:pPr>
            <w:r w:rsidRPr="00054478">
              <w:t>局の免許人は、公衆回線への接続及び切断が直ちに行える状態にあり、かつ電波法令に違反しないように無線局を管理していなければなりません。</w:t>
            </w:r>
          </w:p>
          <w:p w:rsidR="00054478" w:rsidRPr="00054478" w:rsidRDefault="00054478" w:rsidP="00054478">
            <w:pPr>
              <w:numPr>
                <w:ilvl w:val="0"/>
                <w:numId w:val="7"/>
              </w:numPr>
            </w:pPr>
            <w:r w:rsidRPr="00054478">
              <w:t>運用の際は、アマチュアバンド使用区分（バンドプラン）に従ってください。</w:t>
            </w:r>
          </w:p>
          <w:p w:rsidR="00054478" w:rsidRPr="00054478" w:rsidRDefault="00054478" w:rsidP="00054478">
            <w:pPr>
              <w:numPr>
                <w:ilvl w:val="0"/>
                <w:numId w:val="7"/>
              </w:numPr>
            </w:pPr>
            <w:r w:rsidRPr="00054478">
              <w:t>上記の法令等に関係する以外に、次のようなマナーに従って運用してください。</w:t>
            </w:r>
          </w:p>
          <w:p w:rsidR="00054478" w:rsidRPr="00054478" w:rsidRDefault="00054478" w:rsidP="00054478">
            <w:pPr>
              <w:numPr>
                <w:ilvl w:val="1"/>
                <w:numId w:val="8"/>
              </w:numPr>
            </w:pPr>
            <w:r w:rsidRPr="00054478">
              <w:t>周波数を選択する際は、他のアマチュア局への配慮が必要です。特に、混雑した周波数帯や呼出周波数等の使用は避けてください。</w:t>
            </w:r>
            <w:r w:rsidRPr="00054478">
              <w:t xml:space="preserve"> </w:t>
            </w:r>
          </w:p>
          <w:p w:rsidR="00054478" w:rsidRPr="00054478" w:rsidRDefault="00054478" w:rsidP="00054478">
            <w:pPr>
              <w:numPr>
                <w:ilvl w:val="1"/>
                <w:numId w:val="8"/>
              </w:numPr>
            </w:pPr>
            <w:r w:rsidRPr="00054478">
              <w:t>また、周波数の使用状況を十分に確認したうえで、通話はできるだけ簡潔に行うなど、他のアマチュア局の運用に配慮して適切に管理、運用を行ってください。</w:t>
            </w:r>
            <w:r w:rsidRPr="00054478">
              <w:t xml:space="preserve"> </w:t>
            </w:r>
          </w:p>
          <w:p w:rsidR="00054478" w:rsidRPr="00054478" w:rsidRDefault="00054478" w:rsidP="00054478"/>
          <w:p w:rsidR="00054478" w:rsidRPr="00054478" w:rsidRDefault="00054478" w:rsidP="00054478">
            <w:pPr>
              <w:numPr>
                <w:ilvl w:val="0"/>
                <w:numId w:val="8"/>
              </w:numPr>
            </w:pPr>
            <w:r w:rsidRPr="00054478">
              <w:t>無線機と公衆網を接続する際には、アマチュア無線局免許関係の手続きは不要です。</w:t>
            </w:r>
          </w:p>
          <w:p w:rsidR="00054478" w:rsidRPr="00054478" w:rsidRDefault="00054478" w:rsidP="00054478">
            <w:pPr>
              <w:numPr>
                <w:ilvl w:val="0"/>
                <w:numId w:val="8"/>
              </w:numPr>
            </w:pPr>
            <w:r w:rsidRPr="00054478">
              <w:t>レピータ局との接続については、「レピータ局、アシスト局の公衆網との接続に関する届け書」により連盟にその旨を届け出てください。</w:t>
            </w:r>
          </w:p>
          <w:p w:rsidR="00054478" w:rsidRPr="00054478" w:rsidRDefault="00054478" w:rsidP="00054478">
            <w:pPr>
              <w:numPr>
                <w:ilvl w:val="0"/>
                <w:numId w:val="8"/>
              </w:numPr>
            </w:pPr>
            <w:r w:rsidRPr="00054478">
              <w:t>アマチュア無線設備を</w:t>
            </w:r>
            <w:r w:rsidRPr="00054478">
              <w:t>PSTN</w:t>
            </w:r>
            <w:r w:rsidRPr="00054478">
              <w:t>（公衆交換電話網）に接続するには、電気通信事業者への申請や届け出が必要な場合があります。詳しくは、電気通信事業者にお問い合わせくだ</w:t>
            </w:r>
            <w:r w:rsidRPr="00054478">
              <w:lastRenderedPageBreak/>
              <w:t>さい。</w:t>
            </w:r>
          </w:p>
        </w:tc>
      </w:tr>
    </w:tbl>
    <w:p w:rsidR="00054478" w:rsidRPr="00054478" w:rsidRDefault="00054478" w:rsidP="00054478">
      <w:r w:rsidRPr="00054478">
        <w:rPr>
          <w:rFonts w:hint="eastAsia"/>
        </w:rPr>
        <w:lastRenderedPageBreak/>
        <w:pict>
          <v:rect id="_x0000_i1026" style="width:450pt;height:1.5pt" o:hrpct="0" o:hralign="center" o:hrstd="t" o:hr="t" fillcolor="#a0a0a0" stroked="f">
            <v:textbox inset="5.85pt,.7pt,5.85pt,.7pt"/>
          </v:rect>
        </w:pict>
      </w:r>
    </w:p>
    <w:tbl>
      <w:tblPr>
        <w:tblW w:w="0" w:type="auto"/>
        <w:jc w:val="center"/>
        <w:tblCellSpacing w:w="15" w:type="dxa"/>
        <w:tblCellMar>
          <w:left w:w="0" w:type="dxa"/>
          <w:right w:w="0" w:type="dxa"/>
        </w:tblCellMar>
        <w:tblLook w:val="04A0" w:firstRow="1" w:lastRow="0" w:firstColumn="1" w:lastColumn="0" w:noHBand="0" w:noVBand="1"/>
      </w:tblPr>
      <w:tblGrid>
        <w:gridCol w:w="1604"/>
        <w:gridCol w:w="36"/>
        <w:gridCol w:w="1655"/>
        <w:gridCol w:w="36"/>
        <w:gridCol w:w="1476"/>
        <w:gridCol w:w="36"/>
        <w:gridCol w:w="1360"/>
        <w:gridCol w:w="51"/>
      </w:tblGrid>
      <w:tr w:rsidR="00054478" w:rsidRPr="00054478" w:rsidTr="00054478">
        <w:trPr>
          <w:tblCellSpacing w:w="15" w:type="dxa"/>
          <w:jc w:val="center"/>
        </w:trPr>
        <w:tc>
          <w:tcPr>
            <w:tcW w:w="0" w:type="auto"/>
            <w:vAlign w:val="center"/>
            <w:hideMark/>
          </w:tcPr>
          <w:p w:rsidR="00054478" w:rsidRPr="00054478" w:rsidRDefault="00054478" w:rsidP="00054478">
            <w:hyperlink r:id="rId13" w:history="1">
              <w:r w:rsidRPr="00054478">
                <w:rPr>
                  <w:rStyle w:val="a3"/>
                </w:rPr>
                <w:drawing>
                  <wp:inline distT="0" distB="0" distL="0" distR="0">
                    <wp:extent cx="542925" cy="514350"/>
                    <wp:effectExtent l="0" t="0" r="9525" b="0"/>
                    <wp:docPr id="4" name="図 4" descr="Hom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ome">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2925" cy="514350"/>
                            </a:xfrm>
                            <a:prstGeom prst="rect">
                              <a:avLst/>
                            </a:prstGeom>
                            <a:noFill/>
                            <a:ln>
                              <a:noFill/>
                            </a:ln>
                          </pic:spPr>
                        </pic:pic>
                      </a:graphicData>
                    </a:graphic>
                  </wp:inline>
                </w:drawing>
              </w:r>
              <w:r w:rsidRPr="00054478">
                <w:rPr>
                  <w:rStyle w:val="a3"/>
                </w:rPr>
                <w:t>HOME</w:t>
              </w:r>
            </w:hyperlink>
          </w:p>
        </w:tc>
        <w:tc>
          <w:tcPr>
            <w:tcW w:w="0" w:type="auto"/>
            <w:vAlign w:val="center"/>
            <w:hideMark/>
          </w:tcPr>
          <w:p w:rsidR="00054478" w:rsidRPr="00054478" w:rsidRDefault="00054478" w:rsidP="00054478"/>
        </w:tc>
        <w:tc>
          <w:tcPr>
            <w:tcW w:w="0" w:type="auto"/>
            <w:vAlign w:val="center"/>
            <w:hideMark/>
          </w:tcPr>
          <w:p w:rsidR="00054478" w:rsidRPr="00054478" w:rsidRDefault="00054478" w:rsidP="00054478">
            <w:hyperlink r:id="rId15" w:history="1">
              <w:r w:rsidRPr="00054478">
                <w:rPr>
                  <w:rStyle w:val="a3"/>
                </w:rPr>
                <w:drawing>
                  <wp:inline distT="0" distB="0" distL="0" distR="0">
                    <wp:extent cx="676275" cy="514350"/>
                    <wp:effectExtent l="0" t="0" r="0" b="0"/>
                    <wp:docPr id="3" name="図 3" descr="Menu">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enu">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76275" cy="514350"/>
                            </a:xfrm>
                            <a:prstGeom prst="rect">
                              <a:avLst/>
                            </a:prstGeom>
                            <a:noFill/>
                            <a:ln>
                              <a:noFill/>
                            </a:ln>
                          </pic:spPr>
                        </pic:pic>
                      </a:graphicData>
                    </a:graphic>
                  </wp:inline>
                </w:drawing>
              </w:r>
              <w:r w:rsidRPr="00054478">
                <w:rPr>
                  <w:rStyle w:val="a3"/>
                </w:rPr>
                <w:t>Menu</w:t>
              </w:r>
            </w:hyperlink>
          </w:p>
        </w:tc>
        <w:tc>
          <w:tcPr>
            <w:tcW w:w="0" w:type="auto"/>
            <w:vAlign w:val="center"/>
            <w:hideMark/>
          </w:tcPr>
          <w:p w:rsidR="00054478" w:rsidRPr="00054478" w:rsidRDefault="00054478" w:rsidP="00054478"/>
        </w:tc>
        <w:tc>
          <w:tcPr>
            <w:tcW w:w="0" w:type="auto"/>
            <w:vAlign w:val="center"/>
            <w:hideMark/>
          </w:tcPr>
          <w:p w:rsidR="00054478" w:rsidRPr="00054478" w:rsidRDefault="00054478" w:rsidP="00054478">
            <w:hyperlink r:id="rId17" w:history="1">
              <w:r w:rsidRPr="00054478">
                <w:rPr>
                  <w:rStyle w:val="a3"/>
                </w:rPr>
                <w:drawing>
                  <wp:inline distT="0" distB="0" distL="0" distR="0">
                    <wp:extent cx="285750" cy="285750"/>
                    <wp:effectExtent l="0" t="0" r="0" b="0"/>
                    <wp:docPr id="2" name="図 2" descr="Sub Menu">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ub Menu">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Pr="00054478">
                <w:rPr>
                  <w:rStyle w:val="a3"/>
                </w:rPr>
                <w:t>Sub Menu</w:t>
              </w:r>
            </w:hyperlink>
          </w:p>
        </w:tc>
        <w:tc>
          <w:tcPr>
            <w:tcW w:w="0" w:type="auto"/>
            <w:vAlign w:val="center"/>
            <w:hideMark/>
          </w:tcPr>
          <w:p w:rsidR="00054478" w:rsidRPr="00054478" w:rsidRDefault="00054478" w:rsidP="00054478"/>
        </w:tc>
        <w:tc>
          <w:tcPr>
            <w:tcW w:w="0" w:type="auto"/>
            <w:vAlign w:val="center"/>
            <w:hideMark/>
          </w:tcPr>
          <w:p w:rsidR="00054478" w:rsidRPr="00054478" w:rsidRDefault="00054478" w:rsidP="00054478">
            <w:hyperlink r:id="rId19" w:anchor="PageTop" w:history="1">
              <w:r w:rsidRPr="00054478">
                <w:rPr>
                  <w:rStyle w:val="a3"/>
                </w:rPr>
                <w:drawing>
                  <wp:inline distT="0" distB="0" distL="0" distR="0" wp14:anchorId="7E1CB095" wp14:editId="2DAF4515">
                    <wp:extent cx="285750" cy="285750"/>
                    <wp:effectExtent l="0" t="0" r="0" b="0"/>
                    <wp:docPr id="1" name="図 1" descr="Page Top">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ge Top">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Pr="00054478">
                <w:rPr>
                  <w:rStyle w:val="a3"/>
                </w:rPr>
                <w:t>Page Top</w:t>
              </w:r>
            </w:hyperlink>
          </w:p>
        </w:tc>
        <w:tc>
          <w:tcPr>
            <w:tcW w:w="0" w:type="auto"/>
            <w:vAlign w:val="center"/>
            <w:hideMark/>
          </w:tcPr>
          <w:p w:rsidR="00054478" w:rsidRPr="00054478" w:rsidRDefault="00054478" w:rsidP="00054478"/>
        </w:tc>
      </w:tr>
    </w:tbl>
    <w:p w:rsidR="00054478" w:rsidRPr="00054478" w:rsidRDefault="00054478" w:rsidP="00054478">
      <w:pPr>
        <w:rPr>
          <w:rFonts w:hint="eastAsia"/>
        </w:rPr>
      </w:pPr>
      <w:r w:rsidRPr="00054478">
        <w:rPr>
          <w:rFonts w:hint="eastAsia"/>
        </w:rPr>
        <w:pict>
          <v:rect id="_x0000_i1027" style="width:450pt;height:1.5pt" o:hrpct="0" o:hralign="center" o:hrstd="t" o:hr="t" fillcolor="#a0a0a0" stroked="f">
            <v:textbox inset="5.85pt,.7pt,5.85pt,.7pt"/>
          </v:rect>
        </w:pict>
      </w:r>
    </w:p>
    <w:p w:rsidR="00054478" w:rsidRPr="00054478" w:rsidRDefault="00054478" w:rsidP="00054478">
      <w:pPr>
        <w:rPr>
          <w:rFonts w:hint="eastAsia"/>
        </w:rPr>
      </w:pPr>
      <w:r w:rsidRPr="00054478">
        <w:rPr>
          <w:rFonts w:hint="eastAsia"/>
        </w:rPr>
        <w:t>Copyright © 1998-2007 by</w:t>
      </w:r>
      <w:r w:rsidRPr="00054478">
        <w:rPr>
          <w:rFonts w:hint="eastAsia"/>
        </w:rPr>
        <w:br/>
      </w:r>
      <w:r w:rsidRPr="00054478">
        <w:rPr>
          <w:rFonts w:hint="eastAsia"/>
          <w:b/>
          <w:bCs/>
        </w:rPr>
        <w:t>The Japan Amateur Radio League, Inc.</w:t>
      </w:r>
    </w:p>
    <w:p w:rsidR="00054478" w:rsidRPr="00054478" w:rsidRDefault="00054478" w:rsidP="008E2687">
      <w:pPr>
        <w:rPr>
          <w:rFonts w:hint="eastAsia"/>
        </w:rPr>
      </w:pPr>
    </w:p>
    <w:p w:rsidR="00054478" w:rsidRDefault="00054478" w:rsidP="008E2687">
      <w:pPr>
        <w:rPr>
          <w:rFonts w:hint="eastAsia"/>
        </w:rPr>
      </w:pPr>
    </w:p>
    <w:p w:rsidR="008E2687" w:rsidRDefault="008E2687" w:rsidP="008E2687"/>
    <w:sectPr w:rsidR="008E268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notTrueType/>
    <w:pitch w:val="fixed"/>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D0157"/>
    <w:multiLevelType w:val="multilevel"/>
    <w:tmpl w:val="3AFAE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B0B282A"/>
    <w:multiLevelType w:val="multilevel"/>
    <w:tmpl w:val="2DBAB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E482D11"/>
    <w:multiLevelType w:val="multilevel"/>
    <w:tmpl w:val="4E8CD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01B36ED"/>
    <w:multiLevelType w:val="multilevel"/>
    <w:tmpl w:val="CFAEC8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CF202D2"/>
    <w:multiLevelType w:val="multilevel"/>
    <w:tmpl w:val="B9A68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A97457E"/>
    <w:multiLevelType w:val="multilevel"/>
    <w:tmpl w:val="48E87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C6A49F2"/>
    <w:multiLevelType w:val="multilevel"/>
    <w:tmpl w:val="0B5E72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6"/>
  </w:num>
  <w:num w:numId="3">
    <w:abstractNumId w:val="4"/>
  </w:num>
  <w:num w:numId="4">
    <w:abstractNumId w:val="5"/>
  </w:num>
  <w:num w:numId="5">
    <w:abstractNumId w:val="0"/>
  </w:num>
  <w:num w:numId="6">
    <w:abstractNumId w:val="2"/>
  </w:num>
  <w:num w:numId="7">
    <w:abstractNumId w:val="3"/>
  </w:num>
  <w:num w:numId="8">
    <w:abstractNumId w:val="3"/>
    <w:lvlOverride w:ilvl="1">
      <w:lvl w:ilvl="1">
        <w:numFmt w:val="decimal"/>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2687"/>
    <w:rsid w:val="00054478"/>
    <w:rsid w:val="00202312"/>
    <w:rsid w:val="00410655"/>
    <w:rsid w:val="008E26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E2687"/>
    <w:rPr>
      <w:color w:val="0000FF" w:themeColor="hyperlink"/>
      <w:u w:val="single"/>
    </w:rPr>
  </w:style>
  <w:style w:type="character" w:styleId="a4">
    <w:name w:val="FollowedHyperlink"/>
    <w:basedOn w:val="a0"/>
    <w:uiPriority w:val="99"/>
    <w:semiHidden/>
    <w:unhideWhenUsed/>
    <w:rsid w:val="00054478"/>
    <w:rPr>
      <w:color w:val="800080" w:themeColor="followedHyperlink"/>
      <w:u w:val="single"/>
    </w:rPr>
  </w:style>
  <w:style w:type="paragraph" w:styleId="a5">
    <w:name w:val="Balloon Text"/>
    <w:basedOn w:val="a"/>
    <w:link w:val="a6"/>
    <w:uiPriority w:val="99"/>
    <w:semiHidden/>
    <w:unhideWhenUsed/>
    <w:rsid w:val="00054478"/>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054478"/>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E2687"/>
    <w:rPr>
      <w:color w:val="0000FF" w:themeColor="hyperlink"/>
      <w:u w:val="single"/>
    </w:rPr>
  </w:style>
  <w:style w:type="character" w:styleId="a4">
    <w:name w:val="FollowedHyperlink"/>
    <w:basedOn w:val="a0"/>
    <w:uiPriority w:val="99"/>
    <w:semiHidden/>
    <w:unhideWhenUsed/>
    <w:rsid w:val="00054478"/>
    <w:rPr>
      <w:color w:val="800080" w:themeColor="followedHyperlink"/>
      <w:u w:val="single"/>
    </w:rPr>
  </w:style>
  <w:style w:type="paragraph" w:styleId="a5">
    <w:name w:val="Balloon Text"/>
    <w:basedOn w:val="a"/>
    <w:link w:val="a6"/>
    <w:uiPriority w:val="99"/>
    <w:semiHidden/>
    <w:unhideWhenUsed/>
    <w:rsid w:val="00054478"/>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05447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1402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jarl.org/index.html" TargetMode="External"/><Relationship Id="rId18" Type="http://schemas.openxmlformats.org/officeDocument/2006/relationships/image" Target="media/image9.gif"/><Relationship Id="rId3" Type="http://schemas.microsoft.com/office/2007/relationships/stylesWithEffects" Target="stylesWithEffects.xml"/><Relationship Id="rId21" Type="http://schemas.openxmlformats.org/officeDocument/2006/relationships/image" Target="media/image10.gif"/><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http://www.jarl.org/Japanese/2_Joho/2-2_Regulation/2-2.htm" TargetMode="External"/><Relationship Id="rId2" Type="http://schemas.openxmlformats.org/officeDocument/2006/relationships/styles" Target="styles.xml"/><Relationship Id="rId16" Type="http://schemas.openxmlformats.org/officeDocument/2006/relationships/image" Target="media/image8.gif"/><Relationship Id="rId20" Type="http://schemas.openxmlformats.org/officeDocument/2006/relationships/hyperlink" Target="http://www.jarl.org/Japanese/2_Joho/2-2_Regulation/phone-patch/phone-patch.htm#PageTop" TargetMode="External"/><Relationship Id="rId1" Type="http://schemas.openxmlformats.org/officeDocument/2006/relationships/numbering" Target="numbering.xml"/><Relationship Id="rId6" Type="http://schemas.openxmlformats.org/officeDocument/2006/relationships/hyperlink" Target="http://www.jarl.org/Japanese/2_Joho/2-2_Regulation/phone-patch/phone-patch.htm" TargetMode="Externa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www.jarl.org/Japanese/0-1.htm" TargetMode="External"/><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hyperlink" Target="http://www.jarl.org/Japanese/2_Joho/2-2_Regulation/phone-patch/phone-patch.htm"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gif"/><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582</Words>
  <Characters>3318</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dc:creator>
  <cp:lastModifiedBy>Shu</cp:lastModifiedBy>
  <cp:revision>4</cp:revision>
  <dcterms:created xsi:type="dcterms:W3CDTF">2018-03-05T09:57:00Z</dcterms:created>
  <dcterms:modified xsi:type="dcterms:W3CDTF">2018-03-05T10:02:00Z</dcterms:modified>
</cp:coreProperties>
</file>